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B" w:rsidRDefault="008E579B" w:rsidP="008E5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79B" w:rsidRPr="00136600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1»</w:t>
      </w:r>
    </w:p>
    <w:p w:rsidR="008E579B" w:rsidRPr="00136600" w:rsidRDefault="00C64FAA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8.85pt;margin-top:19.15pt;width:542.3pt;height:3.75pt;z-index:251658240" o:connectortype="straight"/>
        </w:pict>
      </w:r>
      <w:r w:rsidR="008E579B" w:rsidRPr="00136600">
        <w:rPr>
          <w:rFonts w:ascii="Times New Roman" w:hAnsi="Times New Roman" w:cs="Times New Roman"/>
          <w:b/>
          <w:sz w:val="24"/>
          <w:szCs w:val="24"/>
        </w:rPr>
        <w:t>(МАОУ СОШ № 1)</w:t>
      </w:r>
    </w:p>
    <w:p w:rsidR="008E579B" w:rsidRPr="00136600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 xml:space="preserve">ул. Ленина, д.26, г. Тобольск, Тюменская обл., 626156 тел/факс: 8 (3456) 22-31-65  </w:t>
      </w: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9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64FAA">
        <w:rPr>
          <w:rFonts w:ascii="Times New Roman" w:hAnsi="Times New Roman" w:cs="Times New Roman"/>
          <w:b/>
          <w:sz w:val="24"/>
          <w:szCs w:val="24"/>
        </w:rPr>
        <w:t>-</w:t>
      </w:r>
      <w:r w:rsidRPr="008E579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64FAA">
        <w:rPr>
          <w:rFonts w:ascii="Times New Roman" w:hAnsi="Times New Roman" w:cs="Times New Roman"/>
          <w:b/>
          <w:sz w:val="24"/>
          <w:szCs w:val="24"/>
        </w:rPr>
        <w:t>: 1-</w:t>
      </w:r>
      <w:r w:rsidRPr="008E579B">
        <w:rPr>
          <w:rFonts w:ascii="Times New Roman" w:hAnsi="Times New Roman" w:cs="Times New Roman"/>
          <w:b/>
          <w:sz w:val="24"/>
          <w:szCs w:val="24"/>
          <w:lang w:val="en-US"/>
        </w:rPr>
        <w:t>shkola</w:t>
      </w:r>
      <w:r w:rsidRPr="00C64FAA">
        <w:rPr>
          <w:rFonts w:ascii="Times New Roman" w:hAnsi="Times New Roman" w:cs="Times New Roman"/>
          <w:b/>
          <w:sz w:val="24"/>
          <w:szCs w:val="24"/>
        </w:rPr>
        <w:t>@</w:t>
      </w:r>
      <w:r w:rsidRPr="008E579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64FAA">
        <w:rPr>
          <w:rFonts w:ascii="Times New Roman" w:hAnsi="Times New Roman" w:cs="Times New Roman"/>
          <w:b/>
          <w:sz w:val="24"/>
          <w:szCs w:val="24"/>
        </w:rPr>
        <w:t>.</w:t>
      </w:r>
      <w:r w:rsidRPr="008E579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977D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79B" w:rsidRPr="00C64FAA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Pr="00977DA4" w:rsidRDefault="008E579B" w:rsidP="00977DA4">
      <w:pPr>
        <w:pStyle w:val="a3"/>
        <w:jc w:val="center"/>
        <w:rPr>
          <w:rFonts w:ascii="Gabriola" w:hAnsi="Gabriola"/>
          <w:b/>
          <w:sz w:val="56"/>
          <w:szCs w:val="56"/>
        </w:rPr>
      </w:pPr>
      <w:r w:rsidRPr="00977DA4">
        <w:rPr>
          <w:rFonts w:ascii="Gabriola" w:hAnsi="Gabriola"/>
          <w:b/>
          <w:sz w:val="56"/>
          <w:szCs w:val="56"/>
        </w:rPr>
        <w:t>Консультация для воспитателей:</w:t>
      </w:r>
    </w:p>
    <w:p w:rsidR="008E579B" w:rsidRPr="00977DA4" w:rsidRDefault="008E579B" w:rsidP="00977DA4">
      <w:pPr>
        <w:pStyle w:val="a3"/>
        <w:jc w:val="center"/>
        <w:rPr>
          <w:rFonts w:ascii="Gabriola" w:hAnsi="Gabriola"/>
          <w:sz w:val="56"/>
          <w:szCs w:val="56"/>
        </w:rPr>
      </w:pPr>
      <w:r w:rsidRPr="00977DA4">
        <w:rPr>
          <w:rFonts w:ascii="Gabriola" w:hAnsi="Gabriola"/>
          <w:sz w:val="56"/>
          <w:szCs w:val="56"/>
        </w:rPr>
        <w:t>«Игровые приемы</w:t>
      </w:r>
      <w:r w:rsidR="004F29FF">
        <w:rPr>
          <w:rFonts w:ascii="Gabriola" w:hAnsi="Gabriola"/>
          <w:sz w:val="56"/>
          <w:szCs w:val="56"/>
        </w:rPr>
        <w:t xml:space="preserve"> и методы</w:t>
      </w:r>
      <w:r w:rsidRPr="00977DA4">
        <w:rPr>
          <w:rFonts w:ascii="Gabriola" w:hAnsi="Gabriola"/>
          <w:sz w:val="56"/>
          <w:szCs w:val="56"/>
        </w:rPr>
        <w:t xml:space="preserve"> для обогащения словарного за</w:t>
      </w:r>
      <w:r w:rsidR="00977DA4" w:rsidRPr="00977DA4">
        <w:rPr>
          <w:rFonts w:ascii="Gabriola" w:hAnsi="Gabriola"/>
          <w:sz w:val="56"/>
          <w:szCs w:val="56"/>
        </w:rPr>
        <w:t>паса</w:t>
      </w:r>
      <w:r w:rsidR="00977DA4">
        <w:rPr>
          <w:rFonts w:ascii="Gabriola" w:hAnsi="Gabriola"/>
          <w:sz w:val="56"/>
          <w:szCs w:val="56"/>
        </w:rPr>
        <w:t xml:space="preserve"> дошкольников</w:t>
      </w:r>
      <w:r w:rsidRPr="00977DA4">
        <w:rPr>
          <w:rFonts w:ascii="Gabriola" w:hAnsi="Gabriola"/>
          <w:sz w:val="56"/>
          <w:szCs w:val="56"/>
        </w:rPr>
        <w:t>»</w:t>
      </w:r>
    </w:p>
    <w:p w:rsidR="008E579B" w:rsidRP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8E579B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45AF" w:rsidRDefault="004A45AF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8E579B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4"/>
          <w:szCs w:val="24"/>
        </w:rPr>
      </w:pPr>
    </w:p>
    <w:p w:rsidR="008E579B" w:rsidRPr="00136600" w:rsidRDefault="004A45AF" w:rsidP="004A45AF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8E579B" w:rsidRPr="00136600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8E579B" w:rsidRPr="00136600" w:rsidRDefault="008E579B" w:rsidP="008E579B">
      <w:pPr>
        <w:pStyle w:val="a3"/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36600">
        <w:rPr>
          <w:rFonts w:ascii="Times New Roman" w:hAnsi="Times New Roman" w:cs="Times New Roman"/>
          <w:b/>
          <w:sz w:val="28"/>
          <w:szCs w:val="28"/>
        </w:rPr>
        <w:t>Ревнивых Ю.С.</w:t>
      </w:r>
    </w:p>
    <w:p w:rsidR="008E579B" w:rsidRPr="00136600" w:rsidRDefault="008E579B" w:rsidP="008E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9B" w:rsidRDefault="008E579B" w:rsidP="008E57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8E57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5AF" w:rsidRDefault="004A45AF" w:rsidP="00977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F" w:rsidRDefault="004A45AF" w:rsidP="00977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F" w:rsidRDefault="004A45AF" w:rsidP="00977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F" w:rsidRDefault="004A45AF" w:rsidP="00977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F" w:rsidRPr="00977DA4" w:rsidRDefault="008E579B" w:rsidP="004A4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Тобольск, </w:t>
      </w:r>
      <w:r w:rsidR="00D101B8">
        <w:rPr>
          <w:rFonts w:ascii="Times New Roman" w:hAnsi="Times New Roman" w:cs="Times New Roman"/>
          <w:b/>
          <w:sz w:val="28"/>
          <w:szCs w:val="28"/>
        </w:rPr>
        <w:t>2017</w:t>
      </w:r>
      <w:r w:rsidR="00977D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7290" w:rsidRPr="004F29FF" w:rsidRDefault="004F29FF" w:rsidP="004F29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словарным запасом </w:t>
      </w:r>
      <w:r w:rsidR="000A7290" w:rsidRPr="004F29FF">
        <w:rPr>
          <w:rFonts w:ascii="Times New Roman" w:hAnsi="Times New Roman" w:cs="Times New Roman"/>
          <w:sz w:val="28"/>
          <w:szCs w:val="28"/>
        </w:rPr>
        <w:t>в детском саду направлена на создание лексической основы речи и занимает важное место в общей системе рабо</w:t>
      </w:r>
      <w:r>
        <w:rPr>
          <w:rFonts w:ascii="Times New Roman" w:hAnsi="Times New Roman" w:cs="Times New Roman"/>
          <w:sz w:val="28"/>
          <w:szCs w:val="28"/>
        </w:rPr>
        <w:t>ты по речевому развитию детей. И уже к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концу старшего дошкольного возраста у ребёнка накапливается значительный запас слов. </w:t>
      </w:r>
      <w:r>
        <w:rPr>
          <w:rFonts w:ascii="Times New Roman" w:hAnsi="Times New Roman" w:cs="Times New Roman"/>
          <w:sz w:val="28"/>
          <w:szCs w:val="28"/>
        </w:rPr>
        <w:t>Решая свои задачи по обогащению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лексики (словарный состав языка, совокупность слов, употребляемых ребёнком),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 рекомендуется </w:t>
      </w:r>
      <w:r w:rsidR="000A7290" w:rsidRPr="004F29FF">
        <w:rPr>
          <w:rFonts w:ascii="Times New Roman" w:hAnsi="Times New Roman" w:cs="Times New Roman"/>
          <w:sz w:val="28"/>
          <w:szCs w:val="28"/>
        </w:rPr>
        <w:t>особое внимание уделять качественной стороне словаря: увеличение лексического запаса за счёт слов, сходных (синонимы) или противоположных (антонимы) по смыслу, а также многозначных слов.</w:t>
      </w:r>
    </w:p>
    <w:p w:rsidR="000A7290" w:rsidRPr="004F29FF" w:rsidRDefault="00675344" w:rsidP="006753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ыделяют </w:t>
      </w:r>
      <w:r w:rsidR="000A7290" w:rsidRPr="00675344">
        <w:rPr>
          <w:rFonts w:ascii="Times New Roman" w:hAnsi="Times New Roman" w:cs="Times New Roman"/>
          <w:b/>
          <w:i/>
          <w:sz w:val="28"/>
          <w:szCs w:val="28"/>
        </w:rPr>
        <w:t>две группы методов</w:t>
      </w:r>
      <w:r w:rsidR="000A7290" w:rsidRPr="00675344">
        <w:rPr>
          <w:rFonts w:ascii="Times New Roman" w:hAnsi="Times New Roman" w:cs="Times New Roman"/>
          <w:sz w:val="28"/>
          <w:szCs w:val="28"/>
          <w:u w:val="single"/>
        </w:rPr>
        <w:t>: методы накопления содержания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детской речи и </w:t>
      </w:r>
      <w:r w:rsidR="000A7290" w:rsidRPr="00675344">
        <w:rPr>
          <w:rFonts w:ascii="Times New Roman" w:hAnsi="Times New Roman" w:cs="Times New Roman"/>
          <w:sz w:val="28"/>
          <w:szCs w:val="28"/>
          <w:u w:val="single"/>
        </w:rPr>
        <w:t>методы направленные на закрепление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и активизации словаря, развитие его смысловой стороны.</w:t>
      </w:r>
    </w:p>
    <w:p w:rsidR="000A7290" w:rsidRPr="00675344" w:rsidRDefault="000A7290" w:rsidP="0067534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44">
        <w:rPr>
          <w:rFonts w:ascii="Times New Roman" w:hAnsi="Times New Roman" w:cs="Times New Roman"/>
          <w:b/>
          <w:sz w:val="28"/>
          <w:szCs w:val="28"/>
        </w:rPr>
        <w:t>Первая группа включает методы: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а) непосредственного ознакомления с окружающим и обогащение словаря: рассматривание и обследование предметов, наблюдение, осмотр помещения детского сада, целевые прогулки и экскурсии;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произведений, показ кино и видеофильмов, просмотр телепередач.</w:t>
      </w:r>
    </w:p>
    <w:p w:rsidR="000A7290" w:rsidRPr="004F29FF" w:rsidRDefault="000A7290" w:rsidP="006753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44">
        <w:rPr>
          <w:rFonts w:ascii="Times New Roman" w:hAnsi="Times New Roman" w:cs="Times New Roman"/>
          <w:b/>
          <w:sz w:val="28"/>
          <w:szCs w:val="28"/>
        </w:rPr>
        <w:t>Вторая группа методов</w:t>
      </w:r>
      <w:r w:rsidRPr="004F29FF">
        <w:rPr>
          <w:rFonts w:ascii="Times New Roman" w:hAnsi="Times New Roman" w:cs="Times New Roman"/>
          <w:sz w:val="28"/>
          <w:szCs w:val="28"/>
        </w:rPr>
        <w:t xml:space="preserve"> 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</w:p>
    <w:p w:rsidR="00684A5C" w:rsidRDefault="000A7290" w:rsidP="006753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b/>
          <w:sz w:val="28"/>
          <w:szCs w:val="28"/>
        </w:rPr>
        <w:t>Методические приёмы делятся на три основные группы:</w:t>
      </w:r>
      <w:r w:rsidRPr="004F29FF">
        <w:rPr>
          <w:rFonts w:ascii="Times New Roman" w:hAnsi="Times New Roman" w:cs="Times New Roman"/>
          <w:sz w:val="28"/>
          <w:szCs w:val="28"/>
        </w:rPr>
        <w:t xml:space="preserve"> словесные, наглядные и игровые. </w:t>
      </w:r>
    </w:p>
    <w:p w:rsidR="000A7290" w:rsidRPr="004F29FF" w:rsidRDefault="000A7290" w:rsidP="006753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 xml:space="preserve">Широко применяются </w:t>
      </w:r>
      <w:r w:rsidRPr="00684A5C">
        <w:rPr>
          <w:rFonts w:ascii="Times New Roman" w:hAnsi="Times New Roman" w:cs="Times New Roman"/>
          <w:i/>
          <w:sz w:val="28"/>
          <w:szCs w:val="28"/>
        </w:rPr>
        <w:t>словесные приёмы.</w:t>
      </w:r>
      <w:r w:rsidRPr="004F29FF">
        <w:rPr>
          <w:rFonts w:ascii="Times New Roman" w:hAnsi="Times New Roman" w:cs="Times New Roman"/>
          <w:sz w:val="28"/>
          <w:szCs w:val="28"/>
        </w:rPr>
        <w:t xml:space="preserve"> К ним относятся речевой образец, повторное проговаривание, объяснение, указания, вопрос.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i/>
          <w:sz w:val="28"/>
          <w:szCs w:val="28"/>
        </w:rPr>
        <w:t>Наглядные приёмы</w:t>
      </w:r>
      <w:r w:rsidRPr="004F29FF">
        <w:rPr>
          <w:rFonts w:ascii="Times New Roman" w:hAnsi="Times New Roman" w:cs="Times New Roman"/>
          <w:sz w:val="28"/>
          <w:szCs w:val="28"/>
        </w:rPr>
        <w:t xml:space="preserve"> – показ иллюстративного материала, картин, предметов, показ образца, способов действия.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i/>
          <w:sz w:val="28"/>
          <w:szCs w:val="28"/>
        </w:rPr>
        <w:t>Игровые приёмы</w:t>
      </w:r>
      <w:r w:rsidRPr="004F29FF">
        <w:rPr>
          <w:rFonts w:ascii="Times New Roman" w:hAnsi="Times New Roman" w:cs="Times New Roman"/>
          <w:sz w:val="28"/>
          <w:szCs w:val="28"/>
        </w:rPr>
        <w:t xml:space="preserve"> могут быть словесными и наглядными. Они возбуждают у ребёнка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b/>
          <w:i/>
          <w:sz w:val="28"/>
          <w:szCs w:val="28"/>
        </w:rPr>
        <w:t>В младшем дошкольном возрасте</w:t>
      </w:r>
      <w:r w:rsidRPr="004F29FF">
        <w:rPr>
          <w:rFonts w:ascii="Times New Roman" w:hAnsi="Times New Roman" w:cs="Times New Roman"/>
          <w:sz w:val="28"/>
          <w:szCs w:val="28"/>
        </w:rPr>
        <w:t xml:space="preserve"> дети усваивают способы словообразования существительных с суффиксами, обозначающими детенышей животных, посуды; некоторые способы образования глаголов с приставками.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Рассматривая, например, парные картинки (кошка и котенок, мышь и мышонок, лошадь и жеребенок и др.), воспитатель учит детей образованию названий детенышей с помощью суффиксов -опок, -</w:t>
      </w:r>
      <w:proofErr w:type="spellStart"/>
      <w:r w:rsidRPr="004F29FF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4F29FF">
        <w:rPr>
          <w:rFonts w:ascii="Times New Roman" w:hAnsi="Times New Roman" w:cs="Times New Roman"/>
          <w:sz w:val="28"/>
          <w:szCs w:val="28"/>
        </w:rPr>
        <w:t>, формирует представление о том, что у кошки детеныш называется котенок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В младшей группе детей также учат образованию глаголов разными способами.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Образование глаголов от звукоподражательных слов: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— Кря-кря-кря! Кто это? (Уточка.) Что она делает? (Крякает.)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Знакомство детей со способами образования глаголов осуществляется в дидактических играх («Что делают на музыкальных инструментах?», «Кто что делает?», «Добавь слово»), в играх-драматизациях с игрушками и в игровых ситуациях.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среднем дошкольном возрасте</w:t>
      </w:r>
      <w:r w:rsidRPr="004F29FF">
        <w:rPr>
          <w:rFonts w:ascii="Times New Roman" w:hAnsi="Times New Roman" w:cs="Times New Roman"/>
          <w:sz w:val="28"/>
          <w:szCs w:val="28"/>
        </w:rPr>
        <w:t xml:space="preserve"> проводится работа по обучению разным способам образования слов, относящихся к разным частям речи.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Детей учат соотносить названия животных и их детенышей, употреблять эти названия в единственном и множественном числе, в родительном падеже множественного числа.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Проводятся те же дидактические игры, что и в младших группах: «Кто у кого», «Угадай, кого не стало», «Магазин игрушек». Содержание речевого материала в них меняется, становясь более сложным. Вводятся такие наименования животных, у которых детеныш называется по-другому: у лошади — жеребенок, у коровы — теленок, у свиньи — поросенок, у овцы — ягненок.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Для формирования грамматических навыков в средней группе можно использовать игры-драматизации и дидактические игры с игрушками.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С целью закрепления навыка образования наименований посуды подходит игра в магазин, где продается посуда. В магазине продается посуда. Воспитатель и дети рассматривают посуду.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На этом возрастном этапе особое внимание уделяется образованию разных форм глаголов, спряжению глаголов по лицам и числам.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Продолжается работа по образованию звукоподражательных глаголов (ворона каркает, кошка мяукает, петух кукарекает, воробей — чик-чирик — чирикает). Детей обучают способам отыменного образования глаголов (мыло — мылит, краска — красит, учитель — учит, строитель — строит).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5C">
        <w:rPr>
          <w:rFonts w:ascii="Times New Roman" w:hAnsi="Times New Roman" w:cs="Times New Roman"/>
          <w:b/>
          <w:i/>
          <w:sz w:val="28"/>
          <w:szCs w:val="28"/>
        </w:rPr>
        <w:t>В старшем дошкольном возрасте</w:t>
      </w:r>
      <w:r w:rsidR="00684A5C">
        <w:rPr>
          <w:rFonts w:ascii="Times New Roman" w:hAnsi="Times New Roman" w:cs="Times New Roman"/>
          <w:sz w:val="28"/>
          <w:szCs w:val="28"/>
        </w:rPr>
        <w:t xml:space="preserve"> рекомендуется знакомить детей с типичными</w:t>
      </w:r>
      <w:r w:rsidRPr="004F29FF">
        <w:rPr>
          <w:rFonts w:ascii="Times New Roman" w:hAnsi="Times New Roman" w:cs="Times New Roman"/>
          <w:sz w:val="28"/>
          <w:szCs w:val="28"/>
        </w:rPr>
        <w:t xml:space="preserve"> способами словообразования.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 xml:space="preserve">Прежде всего закрепляют полученные на предыдущих возрастных этапах такие грамматические навыки, как навыки образования наименований посуды и детенышей животных и птиц с </w:t>
      </w:r>
      <w:r w:rsidR="00684A5C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4F29FF">
        <w:rPr>
          <w:rFonts w:ascii="Times New Roman" w:hAnsi="Times New Roman" w:cs="Times New Roman"/>
          <w:sz w:val="28"/>
          <w:szCs w:val="28"/>
        </w:rPr>
        <w:t>суффиксов (грачонок — грачата, снеги</w:t>
      </w:r>
      <w:r w:rsidR="00684A5C">
        <w:rPr>
          <w:rFonts w:ascii="Times New Roman" w:hAnsi="Times New Roman" w:cs="Times New Roman"/>
          <w:sz w:val="28"/>
          <w:szCs w:val="28"/>
        </w:rPr>
        <w:t xml:space="preserve">рь — </w:t>
      </w:r>
      <w:proofErr w:type="spellStart"/>
      <w:r w:rsidR="00684A5C">
        <w:rPr>
          <w:rFonts w:ascii="Times New Roman" w:hAnsi="Times New Roman" w:cs="Times New Roman"/>
          <w:sz w:val="28"/>
          <w:szCs w:val="28"/>
        </w:rPr>
        <w:t>снегирята</w:t>
      </w:r>
      <w:proofErr w:type="spellEnd"/>
      <w:r w:rsidR="00684A5C">
        <w:rPr>
          <w:rFonts w:ascii="Times New Roman" w:hAnsi="Times New Roman" w:cs="Times New Roman"/>
          <w:sz w:val="28"/>
          <w:szCs w:val="28"/>
        </w:rPr>
        <w:t xml:space="preserve"> - одни и много, но</w:t>
      </w:r>
      <w:r w:rsidRPr="004F29FF">
        <w:rPr>
          <w:rFonts w:ascii="Times New Roman" w:hAnsi="Times New Roman" w:cs="Times New Roman"/>
          <w:sz w:val="28"/>
          <w:szCs w:val="28"/>
        </w:rPr>
        <w:t xml:space="preserve"> один </w:t>
      </w:r>
      <w:r w:rsidR="00684A5C">
        <w:rPr>
          <w:rFonts w:ascii="Times New Roman" w:hAnsi="Times New Roman" w:cs="Times New Roman"/>
          <w:sz w:val="28"/>
          <w:szCs w:val="28"/>
        </w:rPr>
        <w:t>птенчик — ласточка, синичка, мно</w:t>
      </w:r>
      <w:r w:rsidRPr="004F29FF">
        <w:rPr>
          <w:rFonts w:ascii="Times New Roman" w:hAnsi="Times New Roman" w:cs="Times New Roman"/>
          <w:sz w:val="28"/>
          <w:szCs w:val="28"/>
        </w:rPr>
        <w:t>го</w:t>
      </w:r>
      <w:r w:rsidR="00684A5C">
        <w:rPr>
          <w:rFonts w:ascii="Times New Roman" w:hAnsi="Times New Roman" w:cs="Times New Roman"/>
          <w:sz w:val="28"/>
          <w:szCs w:val="28"/>
        </w:rPr>
        <w:t xml:space="preserve"> </w:t>
      </w:r>
      <w:r w:rsidRPr="004F29FF">
        <w:rPr>
          <w:rFonts w:ascii="Times New Roman" w:hAnsi="Times New Roman" w:cs="Times New Roman"/>
          <w:sz w:val="28"/>
          <w:szCs w:val="28"/>
        </w:rPr>
        <w:t>- ласточки, синички).</w:t>
      </w:r>
    </w:p>
    <w:p w:rsidR="000A7290" w:rsidRPr="004F29FF" w:rsidRDefault="000A7290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Здесь уместны задания на объяснения значения слов:</w:t>
      </w:r>
      <w:r w:rsidR="00684A5C">
        <w:rPr>
          <w:rFonts w:ascii="Times New Roman" w:hAnsi="Times New Roman" w:cs="Times New Roman"/>
          <w:sz w:val="28"/>
          <w:szCs w:val="28"/>
        </w:rPr>
        <w:t xml:space="preserve"> ч</w:t>
      </w:r>
      <w:r w:rsidRPr="004F29FF">
        <w:rPr>
          <w:rFonts w:ascii="Times New Roman" w:hAnsi="Times New Roman" w:cs="Times New Roman"/>
          <w:sz w:val="28"/>
          <w:szCs w:val="28"/>
        </w:rPr>
        <w:t>тобы уточнить, какие профессии знают дети, можно провести игру «Знаешь ли ты профессии?» (упражнение в образовании существительных, обозначающих лиц по профессии).</w:t>
      </w:r>
    </w:p>
    <w:p w:rsidR="000A7290" w:rsidRPr="004F29FF" w:rsidRDefault="00684A5C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естественным является присутствие в детской речи ошибок. 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Ошибки, которые являются типичными, нужно обязательно поправлять. Если на них не обращать внимания, речь ребёнка надолго </w:t>
      </w:r>
      <w:r>
        <w:rPr>
          <w:rFonts w:ascii="Times New Roman" w:hAnsi="Times New Roman" w:cs="Times New Roman"/>
          <w:sz w:val="28"/>
          <w:szCs w:val="28"/>
        </w:rPr>
        <w:t>останется неправильной. Педагогам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не следует пересказывать детские слова и фразы с ошибкой как анекдот, особенно в присутствии самих детей. Дети очень гордятся тем, что им удалось рассмешить взрослых, и они начинают говорить неверно уже умышленно.</w:t>
      </w:r>
    </w:p>
    <w:p w:rsidR="00684A5C" w:rsidRDefault="00684A5C" w:rsidP="00684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обращать внимания на ошибки в речи детей и наивно думать, что исправится самостоятельно, всё это будет способствовать тому:</w:t>
      </w:r>
    </w:p>
    <w:p w:rsidR="000A7290" w:rsidRPr="004F29FF" w:rsidRDefault="00684A5C" w:rsidP="00684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7290" w:rsidRPr="004F29FF">
        <w:rPr>
          <w:rFonts w:ascii="Times New Roman" w:hAnsi="Times New Roman" w:cs="Times New Roman"/>
          <w:sz w:val="28"/>
          <w:szCs w:val="28"/>
        </w:rPr>
        <w:t>ети привыкают осознавать языковые нормы, т.е. различать, как надо говорить правильно;</w:t>
      </w:r>
    </w:p>
    <w:p w:rsidR="000A7290" w:rsidRPr="004F29FF" w:rsidRDefault="000A7290" w:rsidP="00684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>Неисправленная грамматическая ошибка – лишнее подкрепление неправильных условных связей как у того ребенка, который говорит, так и у тех детей, которые его слышат;</w:t>
      </w:r>
    </w:p>
    <w:p w:rsidR="009C5EFA" w:rsidRDefault="000A7290" w:rsidP="009C5E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684A5C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4F29FF">
        <w:rPr>
          <w:rFonts w:ascii="Times New Roman" w:hAnsi="Times New Roman" w:cs="Times New Roman"/>
          <w:sz w:val="28"/>
          <w:szCs w:val="28"/>
        </w:rPr>
        <w:t>повторять за ребенком неп</w:t>
      </w:r>
      <w:r w:rsidR="00684A5C">
        <w:rPr>
          <w:rFonts w:ascii="Times New Roman" w:hAnsi="Times New Roman" w:cs="Times New Roman"/>
          <w:sz w:val="28"/>
          <w:szCs w:val="28"/>
        </w:rPr>
        <w:t>равильную форму, нужно предложить</w:t>
      </w:r>
      <w:r w:rsidRPr="004F29FF">
        <w:rPr>
          <w:rFonts w:ascii="Times New Roman" w:hAnsi="Times New Roman" w:cs="Times New Roman"/>
          <w:sz w:val="28"/>
          <w:szCs w:val="28"/>
        </w:rPr>
        <w:t xml:space="preserve"> ему подумать, как сказать правильно (Ты о</w:t>
      </w:r>
      <w:r w:rsidR="00684A5C">
        <w:rPr>
          <w:rFonts w:ascii="Times New Roman" w:hAnsi="Times New Roman" w:cs="Times New Roman"/>
          <w:sz w:val="28"/>
          <w:szCs w:val="28"/>
        </w:rPr>
        <w:t>шибся, надо сказать «мы хотим»). Каждую о</w:t>
      </w:r>
      <w:r w:rsidRPr="004F29FF">
        <w:rPr>
          <w:rFonts w:ascii="Times New Roman" w:hAnsi="Times New Roman" w:cs="Times New Roman"/>
          <w:sz w:val="28"/>
          <w:szCs w:val="28"/>
        </w:rPr>
        <w:t>шибку следует исправлять тактично, доброжелательно и не в момент приподнятого эмоционального состояния ребенка. Допустимо исправление, отсроченное во</w:t>
      </w:r>
      <w:r w:rsidR="009C5EFA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:rsidR="009C5EFA" w:rsidRDefault="009C5EFA" w:rsidP="009C5EFA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ри исправлении детских ошибок не следует быть слишком навязчивыми, необходимо учитывать обстановку, быть внимательными и чуткими собеседниками. </w:t>
      </w:r>
    </w:p>
    <w:p w:rsidR="000A7290" w:rsidRPr="004F29FF" w:rsidRDefault="009C5EFA" w:rsidP="009C5EFA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0A7290" w:rsidRPr="009C5EFA">
        <w:rPr>
          <w:rFonts w:ascii="Times New Roman" w:hAnsi="Times New Roman" w:cs="Times New Roman"/>
          <w:b/>
          <w:sz w:val="28"/>
          <w:szCs w:val="28"/>
        </w:rPr>
        <w:t>:</w:t>
      </w:r>
      <w:r w:rsidR="000A7290" w:rsidRPr="004F29FF">
        <w:rPr>
          <w:rFonts w:ascii="Times New Roman" w:hAnsi="Times New Roman" w:cs="Times New Roman"/>
          <w:sz w:val="28"/>
          <w:szCs w:val="28"/>
        </w:rPr>
        <w:t xml:space="preserve"> ребенок чем-то огорчен, он жалуется воспитателю, хочет от него помощи, совета, но допускает речевую ошибку; ребенок играет, он возбужден, что-то говорит и делает ошибки; ребенок впервые решился прочитать стихотворение наизусть. Он вышел на середину комнаты, начал декламировать, но стал допускать грамматические ошибки.</w:t>
      </w:r>
    </w:p>
    <w:p w:rsidR="009C5EFA" w:rsidRPr="004F29FF" w:rsidRDefault="009C5EFA" w:rsidP="009C5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9F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вывод: </w:t>
      </w:r>
      <w:r w:rsidRPr="004F29FF">
        <w:rPr>
          <w:rFonts w:ascii="Times New Roman" w:hAnsi="Times New Roman" w:cs="Times New Roman"/>
          <w:sz w:val="28"/>
          <w:szCs w:val="28"/>
        </w:rPr>
        <w:t>в словарной работе используется совокупность разных методов и приёмов в зависимости от степени овладения детьми слова. Наиболее эффективный метод словарной работы с детьми раннего возраста – дидактические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90" w:rsidRPr="004F29FF" w:rsidRDefault="000A7290" w:rsidP="004F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90" w:rsidRPr="004F29FF" w:rsidSect="00C64FAA">
      <w:pgSz w:w="11906" w:h="16838"/>
      <w:pgMar w:top="426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7B8"/>
    <w:multiLevelType w:val="hybridMultilevel"/>
    <w:tmpl w:val="5C56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79B"/>
    <w:rsid w:val="000A7290"/>
    <w:rsid w:val="001455D7"/>
    <w:rsid w:val="001C3ED0"/>
    <w:rsid w:val="004A45AF"/>
    <w:rsid w:val="004F29FF"/>
    <w:rsid w:val="00675344"/>
    <w:rsid w:val="00684A5C"/>
    <w:rsid w:val="008E579B"/>
    <w:rsid w:val="00977DA4"/>
    <w:rsid w:val="009C5EFA"/>
    <w:rsid w:val="00AD1BFE"/>
    <w:rsid w:val="00C64FAA"/>
    <w:rsid w:val="00D101B8"/>
    <w:rsid w:val="00D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7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A729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A7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Методист</cp:lastModifiedBy>
  <cp:revision>4</cp:revision>
  <dcterms:created xsi:type="dcterms:W3CDTF">2018-03-07T09:24:00Z</dcterms:created>
  <dcterms:modified xsi:type="dcterms:W3CDTF">2018-03-13T10:30:00Z</dcterms:modified>
</cp:coreProperties>
</file>